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文星标宋" w:hAnsi="文星标宋" w:eastAsia="文星标宋" w:cs="文星标宋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大安市</w:t>
      </w:r>
      <w:r>
        <w:rPr>
          <w:rFonts w:asciiTheme="minorHAnsi" w:hAnsiTheme="minorHAnsi" w:eastAsiaTheme="minorEastAsia" w:cstheme="minorBidi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hint="eastAsia" w:ascii="文星标宋" w:hAnsi="文星标宋" w:eastAsia="文星标宋" w:cs="文星标宋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年度国有建设用地供地计划和住房用地供应计划表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1739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24"/>
          <w:szCs w:val="24"/>
          <w:shd w:val="clear" w:fill="FFFFFF"/>
          <w:lang w:val="en-US" w:eastAsia="zh-CN" w:bidi="ar"/>
        </w:rPr>
        <w:t>单位：公顷</w:t>
      </w:r>
    </w:p>
    <w:tbl>
      <w:tblPr>
        <w:tblW w:w="0" w:type="auto"/>
        <w:tblInd w:w="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03"/>
        <w:gridCol w:w="168"/>
        <w:gridCol w:w="1092"/>
        <w:gridCol w:w="1080"/>
        <w:gridCol w:w="360"/>
        <w:gridCol w:w="720"/>
        <w:gridCol w:w="1080"/>
        <w:gridCol w:w="540"/>
        <w:gridCol w:w="720"/>
        <w:gridCol w:w="180"/>
        <w:gridCol w:w="720"/>
        <w:gridCol w:w="720"/>
        <w:gridCol w:w="360"/>
        <w:gridCol w:w="1170"/>
        <w:gridCol w:w="9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国有建设用地计划合计：</w:t>
            </w:r>
          </w:p>
        </w:tc>
        <w:tc>
          <w:tcPr>
            <w:tcW w:w="32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6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222.41</w:t>
            </w:r>
          </w:p>
        </w:tc>
        <w:tc>
          <w:tcPr>
            <w:tcW w:w="28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105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供应计划年度：</w:t>
            </w:r>
          </w:p>
        </w:tc>
        <w:tc>
          <w:tcPr>
            <w:tcW w:w="37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1" w:firstLine="1132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 xml:space="preserve">2020  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商服用地：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732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8.30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工矿仓储用地：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938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公共管理与服务用地：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6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4.80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交通运输用地：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938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水域及水利设施用地：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6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109.00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特殊用地：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480" w:firstLine="1372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068" w:type="dxa"/>
            <w:gridSpan w:val="1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住房用地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9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住房供地总量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835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29.08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其中存量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207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20.90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其中增量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48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保障性安居工程用地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商品住房用地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保障性安居工程和中小套型商品房用地占比（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%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3" w:hRule="atLeast"/>
        </w:trPr>
        <w:tc>
          <w:tcPr>
            <w:tcW w:w="20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保障性住房用地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各类棚户区改造用地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公共租赁房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商品房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总量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中小套型商品住房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廉租房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适用房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总量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廉租房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适用房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中小套型商品住房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划拨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出让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103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0.85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103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105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31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17.64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21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8.18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207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7.28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 w:firstLine="21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88.47</w:t>
            </w:r>
          </w:p>
        </w:tc>
      </w:tr>
    </w:tbl>
    <w:p/>
    <w:sectPr>
      <w:pgSz w:w="16838" w:h="11906" w:orient="landscape"/>
      <w:pgMar w:top="102" w:right="1440" w:bottom="1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2021-06-18T08:53:14Z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8DB7F8D0D7EF4C4FB5705F5080AF5EC5</vt:lpwstr>
  </property>
</Properties>
</file>