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eastAsia="zh-CN"/>
        </w:rPr>
        <w:t>白城市生态环境局大安市分局</w:t>
      </w:r>
      <w:r>
        <w:rPr>
          <w:rFonts w:hint="eastAsia"/>
          <w:b/>
          <w:bCs/>
          <w:sz w:val="32"/>
          <w:szCs w:val="32"/>
          <w:lang w:val="en-US" w:eastAsia="zh-CN"/>
        </w:rPr>
        <w:t>202</w:t>
      </w:r>
      <w:r>
        <w:rPr>
          <w:rFonts w:hint="default"/>
          <w:b/>
          <w:bCs/>
          <w:sz w:val="32"/>
          <w:szCs w:val="32"/>
          <w:lang w:val="en" w:eastAsia="zh-CN"/>
        </w:rPr>
        <w:t>5</w:t>
      </w:r>
      <w:r>
        <w:rPr>
          <w:rFonts w:hint="eastAsia"/>
          <w:b/>
          <w:bCs/>
          <w:sz w:val="32"/>
          <w:szCs w:val="32"/>
          <w:lang w:val="en-US" w:eastAsia="zh-CN"/>
        </w:rPr>
        <w:t>年</w:t>
      </w:r>
      <w:r>
        <w:rPr>
          <w:rFonts w:hint="default"/>
          <w:b/>
          <w:bCs/>
          <w:sz w:val="32"/>
          <w:szCs w:val="32"/>
          <w:lang w:val="en-US" w:eastAsia="zh-CN"/>
        </w:rPr>
        <w:t>四</w:t>
      </w:r>
      <w:r>
        <w:rPr>
          <w:rFonts w:hint="eastAsia"/>
          <w:b/>
          <w:bCs/>
          <w:sz w:val="32"/>
          <w:szCs w:val="32"/>
          <w:lang w:val="en-US" w:eastAsia="zh-CN"/>
        </w:rPr>
        <w:t>季度随机抽查企业名单</w:t>
      </w:r>
    </w:p>
    <w:tbl>
      <w:tblPr>
        <w:tblStyle w:val="3"/>
        <w:tblW w:w="9870" w:type="dxa"/>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068"/>
        <w:gridCol w:w="4688"/>
        <w:gridCol w:w="1851"/>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bookmarkStart w:id="0" w:name="_GoBack" w:colFirst="0" w:colLast="4"/>
            <w:r>
              <w:rPr>
                <w:rFonts w:hint="eastAsia"/>
                <w:b/>
                <w:bCs/>
                <w:sz w:val="24"/>
                <w:szCs w:val="24"/>
                <w:vertAlign w:val="baseline"/>
                <w:lang w:val="en-US" w:eastAsia="zh-CN"/>
              </w:rPr>
              <w:t>序号</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所在地</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排污单位名称</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检查人员</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ascii="Arial" w:hAnsi="Arial" w:eastAsia="宋体" w:cs="Arial"/>
                <w:b/>
                <w:bCs/>
                <w:i w:val="0"/>
                <w:iCs w:val="0"/>
                <w:color w:val="000000"/>
                <w:kern w:val="0"/>
                <w:sz w:val="24"/>
                <w:szCs w:val="24"/>
                <w:u w:val="none"/>
                <w:lang w:val="en-US" w:eastAsia="zh-CN" w:bidi="ar"/>
              </w:rPr>
              <w:t>吉林油田红岗采油厂</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ascii="Arial" w:hAnsi="Arial" w:eastAsia="宋体" w:cs="Arial"/>
                <w:b/>
                <w:bCs/>
                <w:i w:val="0"/>
                <w:iCs w:val="0"/>
                <w:color w:val="000000"/>
                <w:kern w:val="0"/>
                <w:sz w:val="24"/>
                <w:szCs w:val="24"/>
                <w:u w:val="none"/>
                <w:lang w:val="en-US" w:eastAsia="zh-CN" w:bidi="ar"/>
              </w:rPr>
              <w:t>鞠卫旭,马洪闯</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2</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hAnsi="Arial" w:eastAsia="宋体" w:cs="Arial"/>
                <w:b/>
                <w:bCs/>
                <w:i w:val="0"/>
                <w:iCs w:val="0"/>
                <w:color w:val="000000"/>
                <w:kern w:val="0"/>
                <w:sz w:val="24"/>
                <w:szCs w:val="24"/>
                <w:u w:val="none"/>
                <w:lang w:val="en-US" w:eastAsia="zh-CN" w:bidi="ar"/>
              </w:rPr>
              <w:t>大安市华亿制衣有限公司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ascii="Arial" w:hAnsi="Arial" w:eastAsia="宋体" w:cs="Arial"/>
                <w:b/>
                <w:bCs/>
                <w:i w:val="0"/>
                <w:iCs w:val="0"/>
                <w:color w:val="000000"/>
                <w:kern w:val="0"/>
                <w:sz w:val="24"/>
                <w:szCs w:val="24"/>
                <w:u w:val="none"/>
                <w:lang w:val="en-US" w:eastAsia="zh-CN" w:bidi="ar"/>
              </w:rPr>
              <w:t>姚金光,高岩</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3</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hAnsi="Arial" w:eastAsia="宋体" w:cs="Arial"/>
                <w:b/>
                <w:bCs/>
                <w:i w:val="0"/>
                <w:iCs w:val="0"/>
                <w:color w:val="000000"/>
                <w:kern w:val="0"/>
                <w:sz w:val="24"/>
                <w:szCs w:val="24"/>
                <w:u w:val="none"/>
                <w:lang w:val="en-US" w:eastAsia="zh-CN" w:bidi="ar"/>
              </w:rPr>
              <w:t>大安市众福汽车维修养护中心</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纪雪巍,程索新</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4</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大安市秸秆汽化炉能源开发有限公司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杨健宇,李英俊</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5</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大安市鑫源养殖场</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张艺轩,朱洪明</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6</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大安市中綮商砼新型建材有限公司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刘阳,姚金光</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7</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吉林中广核风力发电有限公司（大岗子风场）</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程索新,张艺轩</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大安市舍力镇人平加油站</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刘阳,马洪闯</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9</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大安市云起汽车专业钣金喷漆</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朱洪明,杨健宇</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10</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大安市阳光清华新能源路灯制造有限责任公司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高岩,李英俊</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大安市丰收镇地主养殖农民专业合作社</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鞠卫旭,纪雪巍</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12</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大安市万龙苯板厂</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姚金光,张艺轩</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13</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大安市宏达酒业有限责任公司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李英俊,程索新</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14</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大安市鼎丰源粮油饲料有限责任公司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纪雪巍,鞠卫旭</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15</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大安市舍力镇大勇钣金</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高岩,杨健宇</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16</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大安市鑫来养殖家庭农场</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刘阳,朱洪明</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17</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中国石油天然气股份有限公司吉林白城销售分公司大安经营处龙沼加油站</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马洪闯,朱洪明</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大安市四棵树乡卫生院</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鞠卫旭,杨健宇</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19</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大安市长发养殖农民专业合作社</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纪雪巍,马洪闯</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default"/>
                <w:b/>
                <w:bCs/>
                <w:sz w:val="24"/>
                <w:szCs w:val="24"/>
                <w:vertAlign w:val="baseline"/>
                <w:lang w:val="en" w:eastAsia="zh-CN"/>
              </w:rPr>
              <w:t>20</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大安市诚信肉犬屠宰厂肉食屠宰加工</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刘阳,张艺轩</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default"/>
                <w:b/>
                <w:bCs/>
                <w:sz w:val="24"/>
                <w:szCs w:val="24"/>
                <w:vertAlign w:val="baseline"/>
                <w:lang w:val="en" w:eastAsia="zh-CN"/>
              </w:rPr>
              <w:t>21</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大安市益祥汽车修配店</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程索新,高岩</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8"/>
                <w:szCs w:val="28"/>
                <w:vertAlign w:val="baseline"/>
                <w:lang w:val="en-US" w:eastAsia="zh-CN"/>
              </w:rPr>
            </w:pPr>
            <w:r>
              <w:rPr>
                <w:rFonts w:hint="eastAsia"/>
                <w:b/>
                <w:bCs/>
                <w:sz w:val="24"/>
                <w:szCs w:val="24"/>
                <w:vertAlign w:val="baseline"/>
                <w:lang w:val="en-US" w:eastAsia="zh-CN"/>
              </w:rPr>
              <w:t>序号</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8"/>
                <w:szCs w:val="28"/>
                <w:vertAlign w:val="baseline"/>
                <w:lang w:val="en-US" w:eastAsia="zh-CN"/>
              </w:rPr>
            </w:pPr>
            <w:r>
              <w:rPr>
                <w:rFonts w:hint="eastAsia"/>
                <w:b/>
                <w:bCs/>
                <w:sz w:val="28"/>
                <w:szCs w:val="28"/>
                <w:vertAlign w:val="baseline"/>
                <w:lang w:val="en-US" w:eastAsia="zh-CN"/>
              </w:rPr>
              <w:t>所在地</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8"/>
                <w:szCs w:val="28"/>
                <w:vertAlign w:val="baseline"/>
                <w:lang w:val="en-US" w:eastAsia="zh-CN"/>
              </w:rPr>
            </w:pPr>
            <w:r>
              <w:rPr>
                <w:rFonts w:hint="eastAsia"/>
                <w:b/>
                <w:bCs/>
                <w:sz w:val="24"/>
                <w:szCs w:val="24"/>
                <w:vertAlign w:val="baseline"/>
                <w:lang w:val="en-US" w:eastAsia="zh-CN"/>
              </w:rPr>
              <w:t>排污单位名称</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8"/>
                <w:szCs w:val="28"/>
                <w:vertAlign w:val="baseline"/>
                <w:lang w:val="en-US" w:eastAsia="zh-CN"/>
              </w:rPr>
            </w:pPr>
            <w:r>
              <w:rPr>
                <w:rFonts w:hint="eastAsia"/>
                <w:b/>
                <w:bCs/>
                <w:sz w:val="24"/>
                <w:szCs w:val="24"/>
                <w:vertAlign w:val="baseline"/>
                <w:lang w:val="en-US" w:eastAsia="zh-CN"/>
              </w:rPr>
              <w:t>检查人员</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8"/>
                <w:szCs w:val="28"/>
                <w:vertAlign w:val="baseline"/>
                <w:lang w:val="en-US" w:eastAsia="zh-CN"/>
              </w:rPr>
            </w:pPr>
            <w:r>
              <w:rPr>
                <w:rFonts w:hint="eastAsia"/>
                <w:b/>
                <w:bCs/>
                <w:sz w:val="28"/>
                <w:szCs w:val="28"/>
                <w:vertAlign w:val="baseline"/>
                <w:lang w:val="en-US" w:eastAsia="zh-CN"/>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default"/>
                <w:b/>
                <w:bCs/>
                <w:sz w:val="24"/>
                <w:szCs w:val="24"/>
                <w:vertAlign w:val="baseline"/>
                <w:lang w:val="en" w:eastAsia="zh-CN"/>
              </w:rPr>
              <w:t>22</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大安市鑫亚秸秆环保科技有限公司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姚金光,李英俊</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eastAsia"/>
                <w:b/>
                <w:bCs/>
                <w:sz w:val="24"/>
                <w:szCs w:val="24"/>
                <w:vertAlign w:val="baseline"/>
                <w:lang w:val="en-US" w:eastAsia="zh-CN"/>
              </w:rPr>
              <w:t>2</w:t>
            </w:r>
            <w:r>
              <w:rPr>
                <w:rFonts w:hint="default"/>
                <w:b/>
                <w:bCs/>
                <w:sz w:val="24"/>
                <w:szCs w:val="24"/>
                <w:vertAlign w:val="baseline"/>
                <w:lang w:val="en" w:eastAsia="zh-CN"/>
              </w:rPr>
              <w:t>3</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吉林省大安市明旺畜牧养殖场</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朱洪明,马洪闯</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default"/>
                <w:b/>
                <w:bCs/>
                <w:sz w:val="24"/>
                <w:szCs w:val="24"/>
                <w:vertAlign w:val="baseline"/>
                <w:lang w:val="en" w:eastAsia="zh-CN"/>
              </w:rPr>
              <w:t>24</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大安市东升养殖农名专业合作社</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高岩,纪雪巍</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default"/>
                <w:b/>
                <w:bCs/>
                <w:sz w:val="24"/>
                <w:szCs w:val="24"/>
                <w:vertAlign w:val="baseline"/>
                <w:lang w:val="en" w:eastAsia="zh-CN"/>
              </w:rPr>
              <w:t>25</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吉林省祥子机动车检测有限公司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刘阳,李英俊</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default"/>
                <w:b/>
                <w:bCs/>
                <w:sz w:val="24"/>
                <w:szCs w:val="24"/>
                <w:vertAlign w:val="baseline"/>
                <w:lang w:val="en" w:eastAsia="zh-CN"/>
              </w:rPr>
              <w:t>26</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大安市都瑞热力有限责任公司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姚金光,鞠卫旭</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default"/>
                <w:b/>
                <w:bCs/>
                <w:sz w:val="24"/>
                <w:szCs w:val="24"/>
                <w:vertAlign w:val="baseline"/>
                <w:lang w:val="en" w:eastAsia="zh-CN"/>
              </w:rPr>
              <w:t>27</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大安市来福牧业有限公司</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杨健宇,李英俊</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 w:eastAsia="zh-CN"/>
              </w:rPr>
            </w:pPr>
            <w:r>
              <w:rPr>
                <w:rFonts w:hint="default"/>
                <w:b/>
                <w:bCs/>
                <w:sz w:val="24"/>
                <w:szCs w:val="24"/>
                <w:vertAlign w:val="baseline"/>
                <w:lang w:val="en" w:eastAsia="zh-CN"/>
              </w:rPr>
              <w:t>28</w:t>
            </w:r>
          </w:p>
        </w:tc>
        <w:tc>
          <w:tcPr>
            <w:tcW w:w="10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大安市</w:t>
            </w:r>
          </w:p>
        </w:tc>
        <w:tc>
          <w:tcPr>
            <w:tcW w:w="46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中国石油天然气股份有限公司吉林白城销售分公司大安经营处</w:t>
            </w:r>
          </w:p>
        </w:tc>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b/>
                <w:bCs/>
                <w:sz w:val="24"/>
                <w:szCs w:val="24"/>
                <w:vertAlign w:val="baseline"/>
                <w:lang w:val="en-US" w:eastAsia="zh-CN"/>
              </w:rPr>
            </w:pPr>
            <w:r>
              <w:rPr>
                <w:rFonts w:hint="default"/>
                <w:b/>
                <w:bCs/>
                <w:sz w:val="24"/>
                <w:szCs w:val="24"/>
                <w:vertAlign w:val="baseline"/>
                <w:lang w:val="en-US" w:eastAsia="zh-CN"/>
              </w:rPr>
              <w:t>张艺轩,程索新</w:t>
            </w:r>
          </w:p>
        </w:tc>
        <w:tc>
          <w:tcPr>
            <w:tcW w:w="1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sz w:val="24"/>
                <w:szCs w:val="24"/>
                <w:vertAlign w:val="baseline"/>
                <w:lang w:val="en-US" w:eastAsia="zh-CN"/>
              </w:rPr>
            </w:pPr>
            <w:r>
              <w:rPr>
                <w:rFonts w:hint="eastAsia" w:ascii="宋体" w:hAnsi="宋体" w:cs="宋体"/>
                <w:b/>
                <w:bCs/>
                <w:sz w:val="24"/>
                <w:szCs w:val="24"/>
                <w:vertAlign w:val="baseline"/>
                <w:lang w:val="en-US" w:eastAsia="zh-CN"/>
              </w:rPr>
              <w:t>未发现问题</w:t>
            </w:r>
          </w:p>
        </w:tc>
      </w:tr>
      <w:bookmarkEnd w:id="0"/>
    </w:tbl>
    <w:p>
      <w:pPr>
        <w:jc w:val="center"/>
      </w:pPr>
    </w:p>
    <w:sectPr>
      <w:footnotePr>
        <w:numFmt w:val="decimal"/>
      </w:footnotePr>
      <w:pgSz w:w="11907" w:h="16840"/>
      <w:pgMar w:top="1814" w:right="1474" w:bottom="1757" w:left="1587" w:header="851" w:footer="992" w:gutter="0"/>
      <w:paperSrc/>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873F0"/>
    <w:rsid w:val="37762F71"/>
    <w:rsid w:val="380873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2025-12-30T08:42:00Z</dcterms:created>
  <dc:creator>ASUS</dc:creator>
  <cp:lastModifiedBy>ASUS</cp:lastModifiedBy>
  <dcterms:modified xsi:type="dcterms:W3CDTF">2025-12-30T08:44:28Z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