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FA" w:rsidRDefault="00F231FA" w:rsidP="00FC2C3F">
      <w:pPr>
        <w:widowControl/>
        <w:jc w:val="center"/>
        <w:rPr>
          <w:rFonts w:ascii="黑体" w:eastAsia="黑体" w:hAnsi="Microsoft Yahei" w:cs="Times New Roman"/>
          <w:b/>
          <w:bCs/>
          <w:kern w:val="0"/>
          <w:sz w:val="44"/>
          <w:szCs w:val="44"/>
        </w:rPr>
      </w:pPr>
    </w:p>
    <w:p w:rsidR="00F231FA" w:rsidRPr="00D9475A" w:rsidRDefault="00F231FA" w:rsidP="00FC2C3F">
      <w:pPr>
        <w:widowControl/>
        <w:jc w:val="center"/>
        <w:rPr>
          <w:rFonts w:ascii="黑体" w:eastAsia="黑体" w:hAnsi="Microsoft Yahei" w:cs="Times New Roman"/>
          <w:b/>
          <w:bCs/>
          <w:kern w:val="0"/>
          <w:sz w:val="44"/>
          <w:szCs w:val="44"/>
        </w:rPr>
      </w:pPr>
      <w:r w:rsidRPr="00D9475A">
        <w:rPr>
          <w:rFonts w:ascii="黑体" w:eastAsia="黑体" w:hAnsi="Microsoft Yahei" w:cs="黑体" w:hint="eastAsia"/>
          <w:b/>
          <w:bCs/>
          <w:kern w:val="0"/>
          <w:sz w:val="44"/>
          <w:szCs w:val="44"/>
        </w:rPr>
        <w:t>大安市</w:t>
      </w:r>
      <w:r w:rsidRPr="00D9475A">
        <w:rPr>
          <w:rFonts w:ascii="黑体" w:eastAsia="黑体" w:hAnsi="Microsoft Yahei" w:cs="黑体"/>
          <w:b/>
          <w:bCs/>
          <w:kern w:val="0"/>
          <w:sz w:val="44"/>
          <w:szCs w:val="44"/>
        </w:rPr>
        <w:t>201</w:t>
      </w:r>
      <w:r w:rsidR="00642590">
        <w:rPr>
          <w:rFonts w:ascii="黑体" w:eastAsia="黑体" w:hAnsi="Microsoft Yahei" w:cs="黑体" w:hint="eastAsia"/>
          <w:b/>
          <w:bCs/>
          <w:kern w:val="0"/>
          <w:sz w:val="44"/>
          <w:szCs w:val="44"/>
        </w:rPr>
        <w:t>8</w:t>
      </w:r>
      <w:r w:rsidRPr="00D9475A">
        <w:rPr>
          <w:rFonts w:ascii="黑体" w:eastAsia="黑体" w:hAnsi="Microsoft Yahei" w:cs="黑体" w:hint="eastAsia"/>
          <w:b/>
          <w:bCs/>
          <w:kern w:val="0"/>
          <w:sz w:val="44"/>
          <w:szCs w:val="44"/>
        </w:rPr>
        <w:t>年转移支付执行情况说明</w:t>
      </w:r>
    </w:p>
    <w:p w:rsidR="00F231FA" w:rsidRPr="00A2175F" w:rsidRDefault="00F231FA" w:rsidP="00FC2C3F">
      <w:pPr>
        <w:widowControl/>
        <w:spacing w:after="225" w:line="525" w:lineRule="atLeast"/>
        <w:ind w:firstLine="480"/>
        <w:jc w:val="left"/>
        <w:rPr>
          <w:rFonts w:ascii="Microsoft Yahei" w:hAnsi="Microsoft Yahei" w:cs="Microsoft Yahei"/>
          <w:kern w:val="0"/>
          <w:sz w:val="32"/>
          <w:szCs w:val="32"/>
        </w:rPr>
      </w:pPr>
    </w:p>
    <w:p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Microsoft Yahei" w:hAnsi="Microsoft Yahei" w:cs="Microsoft Yahei"/>
          <w:kern w:val="0"/>
          <w:sz w:val="32"/>
          <w:szCs w:val="32"/>
        </w:rPr>
      </w:pPr>
      <w:r w:rsidRPr="00FC2C3F">
        <w:rPr>
          <w:rFonts w:ascii="Microsoft Yahei" w:hAnsi="Microsoft Yahei" w:cs="宋体" w:hint="eastAsia"/>
          <w:kern w:val="0"/>
          <w:sz w:val="32"/>
          <w:szCs w:val="32"/>
        </w:rPr>
        <w:t>根据《预算法》和《财政部关于深入推进地方预决算公开工作的通知》（财预〔</w:t>
      </w:r>
      <w:r w:rsidRPr="00FC2C3F">
        <w:rPr>
          <w:rFonts w:ascii="Microsoft Yahei" w:hAnsi="Microsoft Yahei" w:cs="Microsoft Yahei"/>
          <w:kern w:val="0"/>
          <w:sz w:val="32"/>
          <w:szCs w:val="32"/>
        </w:rPr>
        <w:t>2014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〕</w:t>
      </w:r>
      <w:r w:rsidRPr="00FC2C3F">
        <w:rPr>
          <w:rFonts w:ascii="Microsoft Yahei" w:hAnsi="Microsoft Yahei" w:cs="Microsoft Yahei"/>
          <w:kern w:val="0"/>
          <w:sz w:val="32"/>
          <w:szCs w:val="32"/>
        </w:rPr>
        <w:t>36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号）文件的有关规定，现将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大安市</w:t>
      </w:r>
      <w:r w:rsidRPr="00A2175F">
        <w:rPr>
          <w:rFonts w:ascii="Microsoft Yahei" w:hAnsi="Microsoft Yahei" w:cs="Microsoft Yahei"/>
          <w:kern w:val="0"/>
          <w:sz w:val="32"/>
          <w:szCs w:val="32"/>
        </w:rPr>
        <w:t>201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8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年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转移支付执行情况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说明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如下：</w:t>
      </w:r>
    </w:p>
    <w:p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Microsoft Yahei" w:hAnsi="Microsoft Yahei" w:cs="Microsoft Yahei"/>
          <w:kern w:val="0"/>
          <w:sz w:val="32"/>
          <w:szCs w:val="32"/>
        </w:rPr>
      </w:pP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上级补助收入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共计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337730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万元。</w:t>
      </w:r>
    </w:p>
    <w:p w:rsidR="00F231FA" w:rsidRPr="00A2175F" w:rsidRDefault="00F231FA" w:rsidP="00A2175F">
      <w:pPr>
        <w:widowControl/>
        <w:spacing w:after="225" w:line="525" w:lineRule="atLeast"/>
        <w:ind w:firstLine="640"/>
        <w:jc w:val="left"/>
        <w:rPr>
          <w:rFonts w:ascii="Microsoft Yahei" w:hAnsi="Microsoft Yahei" w:cs="Microsoft Yahei"/>
          <w:kern w:val="0"/>
          <w:sz w:val="32"/>
          <w:szCs w:val="32"/>
        </w:rPr>
      </w:pPr>
      <w:r w:rsidRPr="00A2175F">
        <w:rPr>
          <w:rFonts w:ascii="Microsoft Yahei" w:hAnsi="Microsoft Yahei" w:cs="宋体" w:hint="eastAsia"/>
          <w:kern w:val="0"/>
          <w:sz w:val="32"/>
          <w:szCs w:val="32"/>
        </w:rPr>
        <w:t>一、返还性收入</w:t>
      </w:r>
      <w:r>
        <w:rPr>
          <w:rFonts w:ascii="Microsoft Yahei" w:hAnsi="Microsoft Yahei" w:cs="Microsoft Yahei"/>
          <w:kern w:val="0"/>
          <w:sz w:val="32"/>
          <w:szCs w:val="32"/>
        </w:rPr>
        <w:t>-</w:t>
      </w:r>
      <w:r w:rsidR="003554EC">
        <w:rPr>
          <w:rFonts w:ascii="Microsoft Yahei" w:hAnsi="Microsoft Yahei" w:cs="Microsoft Yahei" w:hint="eastAsia"/>
          <w:kern w:val="0"/>
          <w:sz w:val="32"/>
          <w:szCs w:val="32"/>
        </w:rPr>
        <w:t>4833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万元。</w:t>
      </w:r>
    </w:p>
    <w:p w:rsidR="00F231FA" w:rsidRPr="00642590" w:rsidRDefault="00F231FA" w:rsidP="00A2175F">
      <w:pPr>
        <w:ind w:firstLine="640"/>
        <w:rPr>
          <w:rFonts w:cs="Times New Roman"/>
          <w:kern w:val="0"/>
          <w:sz w:val="32"/>
          <w:szCs w:val="32"/>
        </w:rPr>
      </w:pPr>
      <w:r w:rsidRPr="00A2175F">
        <w:rPr>
          <w:rFonts w:cs="宋体" w:hint="eastAsia"/>
          <w:kern w:val="0"/>
          <w:sz w:val="32"/>
          <w:szCs w:val="32"/>
        </w:rPr>
        <w:t>其中：增值税和消费税返还</w:t>
      </w:r>
      <w:r>
        <w:rPr>
          <w:kern w:val="0"/>
          <w:sz w:val="32"/>
          <w:szCs w:val="32"/>
        </w:rPr>
        <w:t>-</w:t>
      </w:r>
      <w:r w:rsidR="00642590">
        <w:rPr>
          <w:rFonts w:hint="eastAsia"/>
          <w:kern w:val="0"/>
          <w:sz w:val="32"/>
          <w:szCs w:val="32"/>
        </w:rPr>
        <w:t>8919</w:t>
      </w:r>
      <w:r w:rsidRPr="00A2175F">
        <w:rPr>
          <w:rFonts w:cs="宋体" w:hint="eastAsia"/>
          <w:kern w:val="0"/>
          <w:sz w:val="32"/>
          <w:szCs w:val="32"/>
        </w:rPr>
        <w:t>万元、所得税基数返还</w:t>
      </w:r>
      <w:r w:rsidRPr="00A2175F">
        <w:rPr>
          <w:kern w:val="0"/>
          <w:sz w:val="32"/>
          <w:szCs w:val="32"/>
        </w:rPr>
        <w:t>39</w:t>
      </w:r>
      <w:r w:rsidRPr="00A2175F">
        <w:rPr>
          <w:rFonts w:cs="宋体" w:hint="eastAsia"/>
          <w:kern w:val="0"/>
          <w:sz w:val="32"/>
          <w:szCs w:val="32"/>
        </w:rPr>
        <w:t>万元、成品油价格和税费改革税收返还</w:t>
      </w:r>
      <w:r w:rsidRPr="00A2175F">
        <w:rPr>
          <w:kern w:val="0"/>
          <w:sz w:val="32"/>
          <w:szCs w:val="32"/>
        </w:rPr>
        <w:t>323</w:t>
      </w:r>
      <w:r w:rsidRPr="00A2175F">
        <w:rPr>
          <w:rFonts w:cs="宋体" w:hint="eastAsia"/>
          <w:kern w:val="0"/>
          <w:sz w:val="32"/>
          <w:szCs w:val="32"/>
        </w:rPr>
        <w:t>万元</w:t>
      </w:r>
      <w:r w:rsidR="00642590">
        <w:rPr>
          <w:rFonts w:cs="宋体" w:hint="eastAsia"/>
          <w:kern w:val="0"/>
          <w:sz w:val="32"/>
          <w:szCs w:val="32"/>
        </w:rPr>
        <w:t>、增值税税收返还收入</w:t>
      </w:r>
      <w:r w:rsidR="00642590">
        <w:rPr>
          <w:rFonts w:cs="宋体" w:hint="eastAsia"/>
          <w:kern w:val="0"/>
          <w:sz w:val="32"/>
          <w:szCs w:val="32"/>
        </w:rPr>
        <w:t>3722</w:t>
      </w:r>
      <w:r w:rsidR="00642590">
        <w:rPr>
          <w:rFonts w:cs="宋体" w:hint="eastAsia"/>
          <w:kern w:val="0"/>
          <w:sz w:val="32"/>
          <w:szCs w:val="32"/>
        </w:rPr>
        <w:t>万元、消费税税收返还收入</w:t>
      </w:r>
      <w:r w:rsidR="00642590">
        <w:rPr>
          <w:rFonts w:cs="宋体" w:hint="eastAsia"/>
          <w:kern w:val="0"/>
          <w:sz w:val="32"/>
          <w:szCs w:val="32"/>
        </w:rPr>
        <w:t>2</w:t>
      </w:r>
      <w:r w:rsidR="00642590">
        <w:rPr>
          <w:rFonts w:cs="宋体" w:hint="eastAsia"/>
          <w:kern w:val="0"/>
          <w:sz w:val="32"/>
          <w:szCs w:val="32"/>
        </w:rPr>
        <w:t>万元。</w:t>
      </w:r>
    </w:p>
    <w:p w:rsidR="00F231FA" w:rsidRDefault="00F231FA" w:rsidP="00A2175F">
      <w:pPr>
        <w:ind w:firstLine="640"/>
        <w:rPr>
          <w:rFonts w:ascii="Microsoft Yahei" w:hAnsi="Microsoft Yahei" w:cs="Microsoft Yahei"/>
          <w:kern w:val="0"/>
          <w:sz w:val="32"/>
          <w:szCs w:val="32"/>
        </w:rPr>
      </w:pPr>
      <w:r w:rsidRPr="00A2175F">
        <w:rPr>
          <w:rFonts w:ascii="Microsoft Yahei" w:hAnsi="Microsoft Yahei" w:cs="宋体" w:hint="eastAsia"/>
          <w:kern w:val="0"/>
          <w:sz w:val="32"/>
          <w:szCs w:val="32"/>
        </w:rPr>
        <w:t>二、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一般性转移支付收入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206014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万元。</w:t>
      </w:r>
    </w:p>
    <w:p w:rsidR="00F231FA" w:rsidRDefault="00F231FA" w:rsidP="00642590">
      <w:pPr>
        <w:ind w:firstLine="640"/>
        <w:rPr>
          <w:rFonts w:ascii="Microsoft Yahei" w:hAnsi="Microsoft Yahei" w:cs="Microsoft Yahei"/>
          <w:kern w:val="0"/>
          <w:sz w:val="32"/>
          <w:szCs w:val="32"/>
        </w:rPr>
      </w:pPr>
      <w:r w:rsidRPr="00A2175F">
        <w:rPr>
          <w:rFonts w:ascii="Microsoft Yahei" w:hAnsi="Microsoft Yahei" w:cs="宋体" w:hint="eastAsia"/>
          <w:kern w:val="0"/>
          <w:sz w:val="32"/>
          <w:szCs w:val="32"/>
        </w:rPr>
        <w:t>其中：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均衡性转移支付收入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43247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万元，县级基本财力保障机制奖补资金收入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23476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万元，结算补助收入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12386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万元，基层公检法司转移支付收入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2143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万元，义务教育等转移支付收入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6813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万元，基本养老保险和低保等转移支付收入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43246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</w:t>
      </w:r>
      <w:r w:rsidR="003554EC">
        <w:rPr>
          <w:rFonts w:ascii="Microsoft Yahei" w:hAnsi="Microsoft Yahei" w:cs="宋体" w:hint="eastAsia"/>
          <w:kern w:val="0"/>
          <w:sz w:val="32"/>
          <w:szCs w:val="32"/>
        </w:rPr>
        <w:t>城乡居民医疗保险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9567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万元，农村综合改革转移支付收入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2500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万元，产粮（油）大县奖励资金收入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5723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万元，重点生态功能区转移支付收入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509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万元，固定数额补助收入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41466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，</w:t>
      </w:r>
      <w:r w:rsidR="003554EC">
        <w:rPr>
          <w:rFonts w:ascii="Microsoft Yahei" w:hAnsi="Microsoft Yahei" w:cs="宋体" w:hint="eastAsia"/>
          <w:kern w:val="0"/>
          <w:sz w:val="32"/>
          <w:szCs w:val="32"/>
        </w:rPr>
        <w:t>民族地区转移支付收入</w:t>
      </w:r>
      <w:r w:rsidR="003554EC">
        <w:rPr>
          <w:rFonts w:ascii="Microsoft Yahei" w:hAnsi="Microsoft Yahei" w:cs="宋体" w:hint="eastAsia"/>
          <w:kern w:val="0"/>
          <w:sz w:val="32"/>
          <w:szCs w:val="32"/>
        </w:rPr>
        <w:t>2</w:t>
      </w:r>
      <w:r w:rsidR="00642590">
        <w:rPr>
          <w:rFonts w:ascii="Microsoft Yahei" w:hAnsi="Microsoft Yahei" w:cs="宋体" w:hint="eastAsia"/>
          <w:kern w:val="0"/>
          <w:sz w:val="32"/>
          <w:szCs w:val="32"/>
        </w:rPr>
        <w:t>5</w:t>
      </w:r>
      <w:r w:rsidR="003554EC">
        <w:rPr>
          <w:rFonts w:ascii="Microsoft Yahei" w:hAnsi="Microsoft Yahei" w:cs="宋体" w:hint="eastAsia"/>
          <w:kern w:val="0"/>
          <w:sz w:val="32"/>
          <w:szCs w:val="32"/>
        </w:rPr>
        <w:t>万元，</w:t>
      </w:r>
      <w:r w:rsidR="00642590">
        <w:rPr>
          <w:rFonts w:ascii="Microsoft Yahei" w:hAnsi="Microsoft Yahei" w:cs="宋体" w:hint="eastAsia"/>
          <w:kern w:val="0"/>
          <w:sz w:val="32"/>
          <w:szCs w:val="32"/>
        </w:rPr>
        <w:t>贫困地区转移支付收入</w:t>
      </w:r>
      <w:r w:rsidR="00642590">
        <w:rPr>
          <w:rFonts w:ascii="Microsoft Yahei" w:hAnsi="Microsoft Yahei" w:cs="宋体" w:hint="eastAsia"/>
          <w:kern w:val="0"/>
          <w:sz w:val="32"/>
          <w:szCs w:val="32"/>
        </w:rPr>
        <w:t>14925</w:t>
      </w:r>
      <w:r w:rsidR="00642590">
        <w:rPr>
          <w:rFonts w:ascii="Microsoft Yahei" w:hAnsi="Microsoft Yahei" w:cs="宋体" w:hint="eastAsia"/>
          <w:kern w:val="0"/>
          <w:sz w:val="32"/>
          <w:szCs w:val="32"/>
        </w:rPr>
        <w:t>万元，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其他一般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lastRenderedPageBreak/>
        <w:t>性转移支付收入</w:t>
      </w:r>
      <w:r w:rsidRPr="00A2175F">
        <w:rPr>
          <w:rFonts w:ascii="Microsoft Yahei" w:hAnsi="Microsoft Yahei" w:cs="Microsoft Yahei"/>
          <w:kern w:val="0"/>
          <w:sz w:val="32"/>
          <w:szCs w:val="32"/>
        </w:rPr>
        <w:t>-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12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万元。</w:t>
      </w:r>
    </w:p>
    <w:p w:rsidR="00F231FA" w:rsidRDefault="00F231FA" w:rsidP="00A2175F">
      <w:pPr>
        <w:ind w:firstLine="640"/>
        <w:rPr>
          <w:rFonts w:ascii="Microsoft Yahei" w:hAnsi="Microsoft Yahei" w:cs="Microsoft Yahei"/>
          <w:kern w:val="0"/>
          <w:sz w:val="32"/>
          <w:szCs w:val="32"/>
        </w:rPr>
      </w:pP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三</w:t>
      </w:r>
      <w:r>
        <w:rPr>
          <w:rFonts w:ascii="Microsoft Yahei" w:hAnsi="Microsoft Yahei" w:cs="宋体" w:hint="eastAsia"/>
          <w:kern w:val="0"/>
          <w:sz w:val="32"/>
          <w:szCs w:val="32"/>
        </w:rPr>
        <w:t>、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专项转移支付收入</w:t>
      </w:r>
      <w:r w:rsidR="00642590">
        <w:rPr>
          <w:rFonts w:ascii="Microsoft Yahei" w:hAnsi="Microsoft Yahei" w:cs="Microsoft Yahei" w:hint="eastAsia"/>
          <w:kern w:val="0"/>
          <w:sz w:val="32"/>
          <w:szCs w:val="32"/>
        </w:rPr>
        <w:t>136549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万元</w:t>
      </w:r>
      <w:r w:rsidRPr="00A2175F">
        <w:rPr>
          <w:rFonts w:ascii="Microsoft Yahei" w:hAnsi="Microsoft Yahei" w:cs="宋体" w:hint="eastAsia"/>
          <w:kern w:val="0"/>
          <w:sz w:val="32"/>
          <w:szCs w:val="32"/>
        </w:rPr>
        <w:t>。</w:t>
      </w:r>
    </w:p>
    <w:p w:rsidR="00F231FA" w:rsidRPr="00FC2C3F" w:rsidRDefault="00F231FA" w:rsidP="00A2175F">
      <w:pPr>
        <w:ind w:firstLine="640"/>
        <w:rPr>
          <w:rFonts w:ascii="Microsoft Yahei" w:hAnsi="Microsoft Yahei" w:cs="Microsoft Yahei"/>
          <w:kern w:val="0"/>
          <w:sz w:val="32"/>
          <w:szCs w:val="32"/>
        </w:rPr>
      </w:pPr>
      <w:r w:rsidRPr="00FC2C3F">
        <w:rPr>
          <w:rFonts w:ascii="Microsoft Yahei" w:hAnsi="Microsoft Yahei" w:cs="宋体" w:hint="eastAsia"/>
          <w:kern w:val="0"/>
          <w:sz w:val="32"/>
          <w:szCs w:val="32"/>
        </w:rPr>
        <w:t>由于专项转移支付具有不确定性，年初难以预计，未</w:t>
      </w:r>
      <w:r w:rsidR="003554EC">
        <w:rPr>
          <w:rFonts w:ascii="Microsoft Yahei" w:hAnsi="Microsoft Yahei" w:cs="宋体" w:hint="eastAsia"/>
          <w:kern w:val="0"/>
          <w:sz w:val="32"/>
          <w:szCs w:val="32"/>
        </w:rPr>
        <w:t>全部</w:t>
      </w:r>
      <w:r w:rsidRPr="00FC2C3F">
        <w:rPr>
          <w:rFonts w:ascii="Microsoft Yahei" w:hAnsi="Microsoft Yahei" w:cs="宋体" w:hint="eastAsia"/>
          <w:kern w:val="0"/>
          <w:sz w:val="32"/>
          <w:szCs w:val="32"/>
        </w:rPr>
        <w:t>列入年初预算。</w:t>
      </w:r>
    </w:p>
    <w:sectPr w:rsidR="00F231FA" w:rsidRPr="00FC2C3F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0FE" w:rsidRDefault="002650FE" w:rsidP="002765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650FE" w:rsidRDefault="002650FE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0FE" w:rsidRDefault="002650FE" w:rsidP="002765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650FE" w:rsidRDefault="002650FE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F1"/>
    <w:multiLevelType w:val="hybridMultilevel"/>
    <w:tmpl w:val="D10C6B40"/>
    <w:lvl w:ilvl="0" w:tplc="1B587C4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E1837DF"/>
    <w:multiLevelType w:val="hybridMultilevel"/>
    <w:tmpl w:val="85129FE4"/>
    <w:lvl w:ilvl="0" w:tplc="D97E49E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C3F"/>
    <w:rsid w:val="00020AEA"/>
    <w:rsid w:val="0004432F"/>
    <w:rsid w:val="0009361F"/>
    <w:rsid w:val="000C0A8D"/>
    <w:rsid w:val="00226C01"/>
    <w:rsid w:val="002513F4"/>
    <w:rsid w:val="002650FE"/>
    <w:rsid w:val="00276560"/>
    <w:rsid w:val="002F5790"/>
    <w:rsid w:val="003554EC"/>
    <w:rsid w:val="00372238"/>
    <w:rsid w:val="003C2972"/>
    <w:rsid w:val="00580216"/>
    <w:rsid w:val="00642590"/>
    <w:rsid w:val="006E3B9B"/>
    <w:rsid w:val="00A2175F"/>
    <w:rsid w:val="00A51810"/>
    <w:rsid w:val="00C13367"/>
    <w:rsid w:val="00C33757"/>
    <w:rsid w:val="00D9475A"/>
    <w:rsid w:val="00F231FA"/>
    <w:rsid w:val="00F24D21"/>
    <w:rsid w:val="00FC2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C2C3F"/>
    <w:pPr>
      <w:widowControl/>
      <w:spacing w:before="225" w:after="225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qFormat/>
    <w:rsid w:val="00226C0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276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2765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276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27656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D9475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963E3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70782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23" w:color="DCDCDC"/>
                    <w:right w:val="single" w:sz="6" w:space="0" w:color="DCDCDC"/>
                  </w:divBdr>
                  <w:divsChild>
                    <w:div w:id="913470763">
                      <w:marLeft w:val="9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6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DCDCDC"/>
                            <w:left w:val="single" w:sz="6" w:space="0" w:color="DCDCDC"/>
                            <w:bottom w:val="single" w:sz="6" w:space="0" w:color="DCDCDC"/>
                            <w:right w:val="single" w:sz="6" w:space="0" w:color="DCDCDC"/>
                          </w:divBdr>
                        </w:div>
                      </w:divsChild>
                    </w:div>
                    <w:div w:id="91347076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999900"/>
                        <w:left w:val="single" w:sz="6" w:space="0" w:color="999900"/>
                        <w:bottom w:val="single" w:sz="6" w:space="0" w:color="999900"/>
                        <w:right w:val="none" w:sz="0" w:space="0" w:color="auto"/>
                      </w:divBdr>
                      <w:divsChild>
                        <w:div w:id="91347075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2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0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6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8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8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4707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75">
                      <w:marLeft w:val="0"/>
                      <w:marRight w:val="0"/>
                      <w:marTop w:val="300"/>
                      <w:marBottom w:val="30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  <w:div w:id="91347078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470</Characters>
  <Application>Microsoft Office Word</Application>
  <DocSecurity>0</DocSecurity>
  <Lines>3</Lines>
  <Paragraphs>1</Paragraphs>
  <ScaleCrop>false</ScaleCrop>
  <Company>微软中国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cp:lastPrinted>2017-11-04T00:52:00Z</cp:lastPrinted>
  <dcterms:created xsi:type="dcterms:W3CDTF">2017-08-07T09:34:00Z</dcterms:created>
  <dcterms:modified xsi:type="dcterms:W3CDTF">2019-09-10T08:28:00Z</dcterms:modified>
</cp:coreProperties>
</file>