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文星标宋" w:hAnsi="文星标宋" w:eastAsia="文星标宋" w:cs="文星标宋"/>
          <w:b w:val="0"/>
          <w:bCs w:val="0"/>
          <w:sz w:val="30"/>
          <w:lang w:val="en-US" w:eastAsia="zh-CN"/>
        </w:rPr>
        <w:t>（十九）农业农村局涉农补贴领域基层政务公开标准目录</w:t>
      </w:r>
    </w:p>
    <w:tbl>
      <w:tblPr>
        <w:tblStyle w:val="7"/>
        <w:tblW w:w="147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555"/>
        <w:gridCol w:w="557"/>
        <w:gridCol w:w="2547"/>
        <w:gridCol w:w="2156"/>
        <w:gridCol w:w="1373"/>
        <w:gridCol w:w="852"/>
        <w:gridCol w:w="1504"/>
        <w:gridCol w:w="762"/>
        <w:gridCol w:w="762"/>
        <w:gridCol w:w="762"/>
        <w:gridCol w:w="762"/>
        <w:gridCol w:w="762"/>
        <w:gridCol w:w="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2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公开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事项</w:t>
            </w:r>
          </w:p>
        </w:tc>
        <w:tc>
          <w:tcPr>
            <w:tcW w:w="254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公开内容</w:t>
            </w:r>
          </w:p>
        </w:tc>
        <w:tc>
          <w:tcPr>
            <w:tcW w:w="215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公开依据</w:t>
            </w:r>
          </w:p>
        </w:tc>
        <w:tc>
          <w:tcPr>
            <w:tcW w:w="1373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公开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时限</w:t>
            </w:r>
          </w:p>
        </w:tc>
        <w:tc>
          <w:tcPr>
            <w:tcW w:w="852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公开主体</w:t>
            </w:r>
          </w:p>
        </w:tc>
        <w:tc>
          <w:tcPr>
            <w:tcW w:w="150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公开渠道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和载体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公开对象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公开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方式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公开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2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一级事项</w:t>
            </w: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二级事项</w:t>
            </w:r>
          </w:p>
        </w:tc>
        <w:tc>
          <w:tcPr>
            <w:tcW w:w="254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</w:rPr>
            </w:pPr>
          </w:p>
        </w:tc>
        <w:tc>
          <w:tcPr>
            <w:tcW w:w="215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</w:rPr>
            </w:pPr>
          </w:p>
        </w:tc>
        <w:tc>
          <w:tcPr>
            <w:tcW w:w="150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全社会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特定主体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主动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依申请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县级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农业生产发展资金</w:t>
            </w: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农机购置补贴</w:t>
            </w:r>
          </w:p>
        </w:tc>
        <w:tc>
          <w:tcPr>
            <w:tcW w:w="2547" w:type="dxa"/>
            <w:vAlign w:val="center"/>
          </w:tcPr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政策依据：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申请指南：包括补贴对象、补贴标准、补贴数量、申请程序、咨询电话、联系方式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监督渠道：包括举报电话、地址等。</w:t>
            </w:r>
          </w:p>
        </w:tc>
        <w:tc>
          <w:tcPr>
            <w:tcW w:w="215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《中华人民共和国农业机械化促进法》（中华人民共和国主席令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 第十六号）、《2018—2020年农机购置补贴实施指导意见》（农办财[2018]13号）、《财政部 农业农村部关于修订印发农业相关转移支付资金管理办法的通知》（财农[2020]10号）、吉林省农业农村厅 吉林省财政厅关于做好2019年农业机械购置补贴工作的通知》（吉农机发[2019]10号）。</w:t>
            </w:r>
          </w:p>
        </w:tc>
        <w:tc>
          <w:tcPr>
            <w:tcW w:w="137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自政府信息形成或者变更之日起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20个工作日内。法律、法规对政府信息公开的期限另有规定的，从其规定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大安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市农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机管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理总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站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政府网站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√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√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√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动物防疫等补助经费</w:t>
            </w: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强制免疫和养殖环节无害化处理</w:t>
            </w:r>
          </w:p>
        </w:tc>
        <w:tc>
          <w:tcPr>
            <w:tcW w:w="2547" w:type="dxa"/>
            <w:vAlign w:val="center"/>
          </w:tcPr>
          <w:p>
            <w:pPr>
              <w:numPr>
                <w:ilvl w:val="0"/>
                <w:numId w:val="2"/>
              </w:numPr>
              <w:ind w:left="420" w:leftChars="0" w:hanging="420" w:firstLineChars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政策依据：</w:t>
            </w:r>
          </w:p>
          <w:p>
            <w:pPr>
              <w:numPr>
                <w:ilvl w:val="0"/>
                <w:numId w:val="2"/>
              </w:numPr>
              <w:ind w:left="420" w:leftChars="0" w:hanging="420" w:firstLineChars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申请指南：包括补贴对象、补贴范围、补贴标准、申请程序、咨询电话、受理单位、联系方式等</w:t>
            </w:r>
          </w:p>
          <w:p>
            <w:pPr>
              <w:numPr>
                <w:ilvl w:val="0"/>
                <w:numId w:val="2"/>
              </w:numPr>
              <w:ind w:left="420" w:leftChars="0" w:hanging="420" w:firstLineChars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监督渠道：举报电话、地址</w:t>
            </w:r>
          </w:p>
        </w:tc>
        <w:tc>
          <w:tcPr>
            <w:tcW w:w="215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《中华人民共和国动物防疫法》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 、《动物防疫等补助经费管理办法（财农[2017]43号 、《吉林省畜禽防疫及无害化处理补助资金管理办法》（[2018]282号）。</w:t>
            </w:r>
          </w:p>
        </w:tc>
        <w:tc>
          <w:tcPr>
            <w:tcW w:w="137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自政府信息形成或者变更之日起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20个工作日内。法律、法规对政府信息公开的期限另有规定的，从其规定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大安市农业农村局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政府网站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√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√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√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 w:ascii="文星标宋" w:hAnsi="文星标宋" w:eastAsia="文星标宋" w:cs="文星标宋"/>
          <w:b w:val="0"/>
          <w:bCs w:val="0"/>
          <w:kern w:val="44"/>
          <w:sz w:val="30"/>
          <w:szCs w:val="30"/>
          <w:lang w:val="en-US" w:eastAsia="zh-CN" w:bidi="ar-SA"/>
        </w:rPr>
      </w:pPr>
      <w:r>
        <w:rPr>
          <w:rFonts w:hint="eastAsia" w:ascii="文星标宋" w:hAnsi="文星标宋" w:eastAsia="文星标宋" w:cs="文星标宋"/>
          <w:b w:val="0"/>
          <w:bCs w:val="0"/>
          <w:kern w:val="44"/>
          <w:sz w:val="30"/>
          <w:szCs w:val="30"/>
          <w:lang w:val="en-US" w:eastAsia="zh-CN" w:bidi="ar-SA"/>
        </w:rPr>
        <w:t>（十九）财政局涉农补贴领域基层政务公开标准目录</w:t>
      </w:r>
      <w:bookmarkStart w:id="0" w:name="_GoBack"/>
      <w:bookmarkEnd w:id="0"/>
    </w:p>
    <w:tbl>
      <w:tblPr>
        <w:tblStyle w:val="6"/>
        <w:tblW w:w="1403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960"/>
        <w:gridCol w:w="963"/>
        <w:gridCol w:w="1631"/>
        <w:gridCol w:w="1093"/>
        <w:gridCol w:w="961"/>
        <w:gridCol w:w="961"/>
        <w:gridCol w:w="961"/>
        <w:gridCol w:w="961"/>
        <w:gridCol w:w="964"/>
        <w:gridCol w:w="961"/>
        <w:gridCol w:w="964"/>
        <w:gridCol w:w="961"/>
        <w:gridCol w:w="98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</w:t>
            </w:r>
          </w:p>
        </w:tc>
        <w:tc>
          <w:tcPr>
            <w:tcW w:w="1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公开内容（要素）</w:t>
            </w:r>
          </w:p>
        </w:tc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公开依据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公开时限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公开主体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公开渠道和载体</w:t>
            </w:r>
          </w:p>
        </w:tc>
        <w:tc>
          <w:tcPr>
            <w:tcW w:w="1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公开对象</w:t>
            </w:r>
          </w:p>
        </w:tc>
        <w:tc>
          <w:tcPr>
            <w:tcW w:w="1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公开方式</w:t>
            </w: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一级事项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二级事项</w:t>
            </w: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全社会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特定群众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依申请公开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农业生产发展资金</w:t>
            </w:r>
          </w:p>
        </w:tc>
        <w:tc>
          <w:tcPr>
            <w:tcW w:w="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耕地地力保护</w:t>
            </w:r>
          </w:p>
        </w:tc>
        <w:tc>
          <w:tcPr>
            <w:tcW w:w="1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补贴对象、补贴面积、补贴标准、补贴金额</w:t>
            </w:r>
          </w:p>
        </w:tc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《财政部、农业部关于全面推开农业“三项补贴”改革工作的通知》 《吉林省以绿色生态为导向农业支持保护补贴改革实施方案（试行）》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补贴发放前至少7个工作日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18个乡镇及10个国有农牧场站（含村屯、社、分场等）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■政府网站 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5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egoe Prin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">
    <w:altName w:val="Microsoft JhengHei UI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PMingLiU-ExtB">
    <w:altName w:val="Microsoft JhengHei UI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36247"/>
    <w:multiLevelType w:val="singleLevel"/>
    <w:tmpl w:val="43936247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 w:cs="Wingdings"/>
      </w:rPr>
    </w:lvl>
  </w:abstractNum>
  <w:abstractNum w:abstractNumId="1">
    <w:nsid w:val="7888EFEF"/>
    <w:multiLevelType w:val="singleLevel"/>
    <w:tmpl w:val="7888EFE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97BE9"/>
    <w:rsid w:val="15E97B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spacing w:after="0"/>
      <w:ind w:firstLine="200" w:firstLineChars="200"/>
    </w:pPr>
    <w:rPr>
      <w:rFonts w:ascii="Calibri" w:hAnsi="Calibri" w:eastAsia="宋体" w:cs="Times New Roman"/>
      <w:lang w:bidi="ar-SA"/>
    </w:rPr>
  </w:style>
  <w:style w:type="paragraph" w:styleId="3">
    <w:name w:val="Body Text Indent"/>
    <w:basedOn w:val="1"/>
    <w:next w:val="4"/>
    <w:uiPriority w:val="0"/>
    <w:pPr>
      <w:spacing w:after="120"/>
      <w:ind w:left="200" w:leftChars="200"/>
    </w:pPr>
    <w:rPr>
      <w:rFonts w:eastAsia="宋体"/>
      <w:sz w:val="21"/>
    </w:rPr>
  </w:style>
  <w:style w:type="paragraph" w:styleId="4">
    <w:name w:val="Normal Indent"/>
    <w:basedOn w:val="1"/>
    <w:uiPriority w:val="0"/>
    <w:pPr>
      <w:ind w:firstLine="200" w:firstLineChars="200"/>
    </w:pPr>
    <w:rPr>
      <w:rFonts w:eastAsia="仿宋"/>
      <w:sz w:val="32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2020-12-16T13:25:00Z</dcterms:created>
  <dc:creator>Administrator</dc:creator>
  <cp:lastModifiedBy>Administrator</cp:lastModifiedBy>
  <dcterms:modified xsi:type="dcterms:W3CDTF">2020-12-16T13:27:57Z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